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CC0C1E" w:rsidRDefault="00572E40" w:rsidP="008723BB">
      <w:pPr>
        <w:pStyle w:val="Name"/>
      </w:pPr>
      <w:bookmarkStart w:id="0" w:name="_GoBack"/>
      <w:bookmarkEnd w:id="0"/>
      <w:r>
        <w:t>NASECA-ND</w:t>
      </w:r>
    </w:p>
    <w:p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CFCBBB1D95B844C38D6D14DD5D42F407"/>
        </w:placeholder>
        <w:date w:fullDate="2014-04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3758C8" w:rsidRDefault="00572E40" w:rsidP="003758C8">
          <w:pPr>
            <w:pStyle w:val="Heading1"/>
          </w:pPr>
          <w:r>
            <w:t>April 24, 2014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8144"/>
      </w:tblGrid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:rsidR="008723BB" w:rsidRPr="008723BB" w:rsidRDefault="00572E40" w:rsidP="00572E40">
            <w:r>
              <w:t xml:space="preserve">Dallas Grossman, Jeff </w:t>
            </w:r>
            <w:proofErr w:type="spellStart"/>
            <w:r>
              <w:t>Hruby</w:t>
            </w:r>
            <w:proofErr w:type="spellEnd"/>
            <w:r>
              <w:t xml:space="preserve">, Jeannie Schultz, Reed </w:t>
            </w:r>
            <w:proofErr w:type="spellStart"/>
            <w:r>
              <w:t>Schwartzkopf</w:t>
            </w:r>
            <w:proofErr w:type="spellEnd"/>
            <w:r>
              <w:t xml:space="preserve">, Colleen Peterson, Derrick </w:t>
            </w:r>
            <w:proofErr w:type="spellStart"/>
            <w:r>
              <w:t>Placek</w:t>
            </w:r>
            <w:proofErr w:type="spellEnd"/>
            <w:r>
              <w:t>, Matt Sperry, Matt Stone</w:t>
            </w:r>
          </w:p>
        </w:tc>
      </w:tr>
      <w:tr w:rsidR="008723BB" w:rsidTr="00BE4B6F">
        <w:tc>
          <w:tcPr>
            <w:tcW w:w="2178" w:type="dxa"/>
          </w:tcPr>
          <w:p w:rsidR="008723BB" w:rsidRPr="003758C8" w:rsidRDefault="008723BB" w:rsidP="003758C8">
            <w:pPr>
              <w:pStyle w:val="Heading1"/>
            </w:pPr>
          </w:p>
        </w:tc>
        <w:tc>
          <w:tcPr>
            <w:tcW w:w="6678" w:type="dxa"/>
          </w:tcPr>
          <w:p w:rsidR="008723BB" w:rsidRPr="008723BB" w:rsidRDefault="008723BB" w:rsidP="008723BB"/>
        </w:tc>
      </w:tr>
      <w:tr w:rsidR="008723BB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Default="008723BB" w:rsidP="008723BB"/>
        </w:tc>
      </w:tr>
    </w:tbl>
    <w:p w:rsidR="00810747" w:rsidRPr="003758C8" w:rsidRDefault="00572E40" w:rsidP="003758C8">
      <w:pPr>
        <w:pStyle w:val="Heading2"/>
      </w:pPr>
      <w:r>
        <w:t>Meeting was called to order at 10:00 am.</w:t>
      </w:r>
    </w:p>
    <w:p w:rsidR="00810747" w:rsidRDefault="00572E40" w:rsidP="003758C8">
      <w:pPr>
        <w:pStyle w:val="Heading2"/>
      </w:pPr>
      <w:r>
        <w:t>Agenda Items</w:t>
      </w:r>
    </w:p>
    <w:p w:rsidR="00572E40" w:rsidRDefault="00572E40" w:rsidP="00572E40">
      <w:pPr>
        <w:pStyle w:val="ListParagraph"/>
        <w:numPr>
          <w:ilvl w:val="0"/>
          <w:numId w:val="13"/>
        </w:numPr>
      </w:pPr>
      <w:r>
        <w:t>Introduction of Matt Stone from NDSU</w:t>
      </w:r>
    </w:p>
    <w:p w:rsidR="00572E40" w:rsidRDefault="00572E40" w:rsidP="00572E40">
      <w:pPr>
        <w:pStyle w:val="ListParagraph"/>
        <w:numPr>
          <w:ilvl w:val="0"/>
          <w:numId w:val="13"/>
        </w:numPr>
      </w:pPr>
      <w:r>
        <w:t>Topics for October NDWPCC in Fargo, ND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Jeff </w:t>
      </w:r>
      <w:proofErr w:type="spellStart"/>
      <w:r>
        <w:t>Hruby</w:t>
      </w:r>
      <w:proofErr w:type="spellEnd"/>
      <w:r>
        <w:t xml:space="preserve"> – Water Quality BMPs, US83 Master Plan or Edgewood Project (joining city entity, engineering firm, and contractor)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John </w:t>
      </w:r>
      <w:proofErr w:type="spellStart"/>
      <w:r>
        <w:t>Lefers</w:t>
      </w:r>
      <w:proofErr w:type="spellEnd"/>
      <w:r>
        <w:t xml:space="preserve"> – WASA 1D/2D model – Missouri – effects on WTP intake </w:t>
      </w:r>
      <w:r w:rsidRPr="00572E40">
        <w:rPr>
          <w:highlight w:val="yellow"/>
        </w:rPr>
        <w:t>[Jeff will contact</w:t>
      </w:r>
      <w:r>
        <w:t>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Shawn </w:t>
      </w:r>
      <w:proofErr w:type="spellStart"/>
      <w:r>
        <w:t>Gaddie</w:t>
      </w:r>
      <w:proofErr w:type="spellEnd"/>
      <w:r>
        <w:t xml:space="preserve"> – financial presentation – rate study – </w:t>
      </w:r>
      <w:proofErr w:type="spellStart"/>
      <w:r>
        <w:t>sw</w:t>
      </w:r>
      <w:proofErr w:type="spellEnd"/>
      <w:r>
        <w:t xml:space="preserve"> utility </w:t>
      </w:r>
      <w:r w:rsidRPr="00572E40">
        <w:rPr>
          <w:highlight w:val="yellow"/>
        </w:rPr>
        <w:t>[Jeff will contact</w:t>
      </w:r>
      <w:r>
        <w:t>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Gregg Davis – EPA – modifying/volunteer program – technical advice – other incentive programs </w:t>
      </w:r>
      <w:r w:rsidRPr="00572E40">
        <w:rPr>
          <w:highlight w:val="yellow"/>
        </w:rPr>
        <w:t>[Dallas will contact]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Matt Sperry – SELDM – data from past 60 years – </w:t>
      </w:r>
      <w:r w:rsidRPr="00572E40">
        <w:rPr>
          <w:highlight w:val="yellow"/>
        </w:rPr>
        <w:t>[Matt Sperry will contact]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Chad Zander – West Fargo – houses on ponds – </w:t>
      </w:r>
      <w:r w:rsidRPr="00572E40">
        <w:rPr>
          <w:highlight w:val="yellow"/>
        </w:rPr>
        <w:t>[Colleen will contact]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Derrick </w:t>
      </w:r>
      <w:proofErr w:type="spellStart"/>
      <w:r>
        <w:t>Placek</w:t>
      </w:r>
      <w:proofErr w:type="spellEnd"/>
      <w:r>
        <w:t xml:space="preserve"> – presentation from Dickinson Conference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Matt Sperry/Matt Stone/Dale </w:t>
      </w:r>
      <w:proofErr w:type="spellStart"/>
      <w:r>
        <w:t>Heglund</w:t>
      </w:r>
      <w:proofErr w:type="spellEnd"/>
      <w:r>
        <w:t xml:space="preserve"> – upcoming courses in Erosion Control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 xml:space="preserve">SW Panel – Municipal Operations – </w:t>
      </w:r>
      <w:proofErr w:type="spellStart"/>
      <w:r>
        <w:t>Stormwater</w:t>
      </w:r>
      <w:proofErr w:type="spellEnd"/>
      <w:r>
        <w:t xml:space="preserve"> maintenance (Chad Zander, Reed, Dave </w:t>
      </w:r>
      <w:proofErr w:type="spellStart"/>
      <w:r>
        <w:t>Twan</w:t>
      </w:r>
      <w:proofErr w:type="spellEnd"/>
      <w:r>
        <w:t xml:space="preserve">, Melanie, Colleen as moderator) </w:t>
      </w:r>
      <w:r w:rsidRPr="00572E40">
        <w:rPr>
          <w:highlight w:val="yellow"/>
        </w:rPr>
        <w:t>[Colleen will contact Chad &amp; Melanie, Jeff will contact Dave]</w:t>
      </w:r>
    </w:p>
    <w:p w:rsidR="00572E40" w:rsidRDefault="00572E40" w:rsidP="00572E40">
      <w:pPr>
        <w:pStyle w:val="ListParagraph"/>
        <w:numPr>
          <w:ilvl w:val="1"/>
          <w:numId w:val="13"/>
        </w:numPr>
      </w:pPr>
      <w:r>
        <w:t>Reed – BMPs gone wrong</w:t>
      </w:r>
    </w:p>
    <w:p w:rsidR="00572E40" w:rsidRPr="00572E40" w:rsidRDefault="00572E40" w:rsidP="00572E40">
      <w:pPr>
        <w:pStyle w:val="ListParagraph"/>
        <w:numPr>
          <w:ilvl w:val="1"/>
          <w:numId w:val="13"/>
        </w:numPr>
      </w:pPr>
      <w:r>
        <w:t xml:space="preserve">Melanie/Steve Sly – </w:t>
      </w:r>
      <w:proofErr w:type="spellStart"/>
      <w:r>
        <w:t>Riverkeepers</w:t>
      </w:r>
      <w:proofErr w:type="spellEnd"/>
      <w:r>
        <w:t xml:space="preserve"> – monitoring/training – or bank erosion, low-impact watershed coordinator </w:t>
      </w:r>
      <w:r w:rsidRPr="00572E40">
        <w:rPr>
          <w:highlight w:val="yellow"/>
        </w:rPr>
        <w:t>[Colleen will contact]</w:t>
      </w:r>
    </w:p>
    <w:p w:rsidR="0082673A" w:rsidRDefault="00572E40" w:rsidP="0082673A">
      <w:pPr>
        <w:ind w:left="720"/>
        <w:rPr>
          <w:szCs w:val="20"/>
        </w:rPr>
      </w:pPr>
      <w:r>
        <w:rPr>
          <w:szCs w:val="20"/>
        </w:rPr>
        <w:t>Numerous topics were discussed such that we will be able to submit a comprehensive list at the NDWPCC meeting on May 13.</w:t>
      </w:r>
    </w:p>
    <w:p w:rsidR="0082673A" w:rsidRDefault="0082673A" w:rsidP="0082673A">
      <w:pPr>
        <w:ind w:firstLine="720"/>
        <w:rPr>
          <w:szCs w:val="20"/>
        </w:rPr>
      </w:pPr>
      <w:r>
        <w:rPr>
          <w:szCs w:val="20"/>
        </w:rPr>
        <w:t>All contacts should be made and information given to Colleen by May 5, 2014.</w:t>
      </w:r>
    </w:p>
    <w:p w:rsidR="00810747" w:rsidRDefault="0082673A" w:rsidP="0082673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NASECA-ND presence at upcoming conference – moderators, volunteers – Dallas, Matt Sperry, </w:t>
      </w:r>
      <w:proofErr w:type="gramStart"/>
      <w:r>
        <w:rPr>
          <w:szCs w:val="20"/>
        </w:rPr>
        <w:t>Matt</w:t>
      </w:r>
      <w:proofErr w:type="gramEnd"/>
      <w:r>
        <w:rPr>
          <w:szCs w:val="20"/>
        </w:rPr>
        <w:t xml:space="preserve"> Stone all volunteered immediately.</w:t>
      </w:r>
    </w:p>
    <w:p w:rsidR="0082673A" w:rsidRDefault="0082673A" w:rsidP="0082673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Letterhead/Envelopes – </w:t>
      </w:r>
      <w:r w:rsidRPr="0082673A">
        <w:rPr>
          <w:b/>
          <w:szCs w:val="20"/>
        </w:rPr>
        <w:t xml:space="preserve">Colleen made a motion to research and purchase stationary with NASECA logo as letterhead and on envelopes, as well as some postage stamps for mailings as they arise.  Jeff </w:t>
      </w:r>
      <w:proofErr w:type="spellStart"/>
      <w:r w:rsidRPr="0082673A">
        <w:rPr>
          <w:b/>
          <w:szCs w:val="20"/>
        </w:rPr>
        <w:t>Hruby</w:t>
      </w:r>
      <w:proofErr w:type="spellEnd"/>
      <w:r w:rsidRPr="0082673A">
        <w:rPr>
          <w:b/>
          <w:szCs w:val="20"/>
        </w:rPr>
        <w:t xml:space="preserve"> second</w:t>
      </w:r>
      <w:r>
        <w:rPr>
          <w:szCs w:val="20"/>
        </w:rPr>
        <w:t>.  All were in favor, motion carried.</w:t>
      </w:r>
    </w:p>
    <w:p w:rsidR="0082673A" w:rsidRDefault="0082673A" w:rsidP="0082673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Website – Melanie was not present but discussion pertaining to a hot topic discussion and an article written for the website </w:t>
      </w:r>
      <w:proofErr w:type="gramStart"/>
      <w:r>
        <w:rPr>
          <w:szCs w:val="20"/>
        </w:rPr>
        <w:t>be</w:t>
      </w:r>
      <w:proofErr w:type="gramEnd"/>
      <w:r>
        <w:rPr>
          <w:szCs w:val="20"/>
        </w:rPr>
        <w:t xml:space="preserve"> done.  Dallas Grossman volunteered to conduct a conference call over lunch discussing Wind Erosion/Dust Control. </w:t>
      </w:r>
      <w:r w:rsidRPr="0082673A">
        <w:rPr>
          <w:szCs w:val="20"/>
          <w:highlight w:val="yellow"/>
        </w:rPr>
        <w:t>Dallas will notify the board of a good date in May that works for him to present this information.</w:t>
      </w:r>
      <w:r>
        <w:rPr>
          <w:szCs w:val="20"/>
        </w:rPr>
        <w:t xml:space="preserve">  An article will then be written for the website and that article used as “marketing material” for the nonmembers to show them what activities they are missing.</w:t>
      </w:r>
    </w:p>
    <w:p w:rsidR="0082673A" w:rsidRDefault="0082673A" w:rsidP="0082673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>Colleen presented a short financial report that NASECA-ND was currently at $3</w:t>
      </w:r>
      <w:proofErr w:type="gramStart"/>
      <w:r>
        <w:rPr>
          <w:szCs w:val="20"/>
        </w:rPr>
        <w:t>,702,55</w:t>
      </w:r>
      <w:proofErr w:type="gramEnd"/>
      <w:r>
        <w:rPr>
          <w:szCs w:val="20"/>
        </w:rPr>
        <w:t xml:space="preserve"> and expects approximately $2,000.00 from the upcoming NDWPCC in October – asked board to be thinking of ideas for education to use that money so as to not have to file long form for a 501(c)3 organization due to taking in more than $5,000.00.</w:t>
      </w:r>
    </w:p>
    <w:p w:rsidR="0082673A" w:rsidRPr="0082673A" w:rsidRDefault="0082673A" w:rsidP="0082673A">
      <w:pPr>
        <w:pStyle w:val="ListParagraph"/>
        <w:numPr>
          <w:ilvl w:val="0"/>
          <w:numId w:val="14"/>
        </w:numPr>
        <w:rPr>
          <w:szCs w:val="20"/>
        </w:rPr>
      </w:pPr>
      <w:r>
        <w:rPr>
          <w:szCs w:val="20"/>
        </w:rPr>
        <w:t xml:space="preserve">Colleen presented a membership update – </w:t>
      </w:r>
      <w:proofErr w:type="gramStart"/>
      <w:r>
        <w:rPr>
          <w:szCs w:val="20"/>
        </w:rPr>
        <w:t>that</w:t>
      </w:r>
      <w:proofErr w:type="gramEnd"/>
      <w:r>
        <w:rPr>
          <w:szCs w:val="20"/>
        </w:rPr>
        <w:t xml:space="preserve"> 2013 had 35 total members, while 2014 only has 31 to date – part of this may be because some didn’t become members until very late in 2013 so may think their membership is for 12 months from their initial application date.</w:t>
      </w:r>
    </w:p>
    <w:p w:rsidR="00810747" w:rsidRDefault="0082673A" w:rsidP="003758C8">
      <w:pPr>
        <w:pStyle w:val="Heading2"/>
      </w:pPr>
      <w:r>
        <w:t xml:space="preserve">Jeff </w:t>
      </w:r>
      <w:proofErr w:type="spellStart"/>
      <w:r>
        <w:t>Hruby</w:t>
      </w:r>
      <w:proofErr w:type="spellEnd"/>
      <w:r>
        <w:t xml:space="preserve"> moved to adjourn the meeting and Sperry second.</w:t>
      </w:r>
    </w:p>
    <w:p w:rsidR="00810747" w:rsidRPr="00CC0C1E" w:rsidRDefault="00810747"/>
    <w:sectPr w:rsidR="00810747" w:rsidRPr="00CC0C1E" w:rsidSect="0082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66FBF"/>
    <w:multiLevelType w:val="hybridMultilevel"/>
    <w:tmpl w:val="906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6142"/>
    <w:multiLevelType w:val="hybridMultilevel"/>
    <w:tmpl w:val="F8DA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0"/>
    <w:rsid w:val="000726FD"/>
    <w:rsid w:val="000E77FA"/>
    <w:rsid w:val="00216544"/>
    <w:rsid w:val="003758C8"/>
    <w:rsid w:val="00572E40"/>
    <w:rsid w:val="005F5869"/>
    <w:rsid w:val="00810747"/>
    <w:rsid w:val="0082673A"/>
    <w:rsid w:val="008723BB"/>
    <w:rsid w:val="00BE4B6F"/>
    <w:rsid w:val="00CC0C1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7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57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p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BBB1D95B844C38D6D14DD5D42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C06B-E5DE-485E-99F9-9309B628B066}"/>
      </w:docPartPr>
      <w:docPartBody>
        <w:p w:rsidR="00200387" w:rsidRDefault="00AB2A7C">
          <w:pPr>
            <w:pStyle w:val="CFCBBB1D95B844C38D6D14DD5D42F407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7C"/>
    <w:rsid w:val="00200387"/>
    <w:rsid w:val="00A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139329AD345A6919473863C8D797D">
    <w:name w:val="499139329AD345A6919473863C8D797D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FCBBB1D95B844C38D6D14DD5D42F407">
    <w:name w:val="CFCBBB1D95B844C38D6D14DD5D42F407"/>
  </w:style>
  <w:style w:type="paragraph" w:customStyle="1" w:styleId="5EAE7135D41A49D78637C563515DF289">
    <w:name w:val="5EAE7135D41A49D78637C563515DF289"/>
  </w:style>
  <w:style w:type="paragraph" w:customStyle="1" w:styleId="03A110F3379F43628675FEF642C74468">
    <w:name w:val="03A110F3379F43628675FEF642C74468"/>
  </w:style>
  <w:style w:type="paragraph" w:customStyle="1" w:styleId="E15FE152D7E0402AA2AF792993622577">
    <w:name w:val="E15FE152D7E0402AA2AF792993622577"/>
  </w:style>
  <w:style w:type="paragraph" w:customStyle="1" w:styleId="0CDFF17313F44ED3B4EA30980D4B5A85">
    <w:name w:val="0CDFF17313F44ED3B4EA30980D4B5A85"/>
  </w:style>
  <w:style w:type="paragraph" w:customStyle="1" w:styleId="6ECE874137B043F1A88FB0A929E9CF2B">
    <w:name w:val="6ECE874137B043F1A88FB0A929E9CF2B"/>
  </w:style>
  <w:style w:type="paragraph" w:customStyle="1" w:styleId="92441BD941D4408DA78776E1289ECA37">
    <w:name w:val="92441BD941D4408DA78776E1289ECA37"/>
  </w:style>
  <w:style w:type="paragraph" w:customStyle="1" w:styleId="CF5B21058F114FE9B373537784245F75">
    <w:name w:val="CF5B21058F114FE9B373537784245F75"/>
  </w:style>
  <w:style w:type="paragraph" w:customStyle="1" w:styleId="5BDE90C0317B4FFDB6E61A95EFCC00A8">
    <w:name w:val="5BDE90C0317B4FFDB6E61A95EFCC0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139329AD345A6919473863C8D797D">
    <w:name w:val="499139329AD345A6919473863C8D797D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CFCBBB1D95B844C38D6D14DD5D42F407">
    <w:name w:val="CFCBBB1D95B844C38D6D14DD5D42F407"/>
  </w:style>
  <w:style w:type="paragraph" w:customStyle="1" w:styleId="5EAE7135D41A49D78637C563515DF289">
    <w:name w:val="5EAE7135D41A49D78637C563515DF289"/>
  </w:style>
  <w:style w:type="paragraph" w:customStyle="1" w:styleId="03A110F3379F43628675FEF642C74468">
    <w:name w:val="03A110F3379F43628675FEF642C74468"/>
  </w:style>
  <w:style w:type="paragraph" w:customStyle="1" w:styleId="E15FE152D7E0402AA2AF792993622577">
    <w:name w:val="E15FE152D7E0402AA2AF792993622577"/>
  </w:style>
  <w:style w:type="paragraph" w:customStyle="1" w:styleId="0CDFF17313F44ED3B4EA30980D4B5A85">
    <w:name w:val="0CDFF17313F44ED3B4EA30980D4B5A85"/>
  </w:style>
  <w:style w:type="paragraph" w:customStyle="1" w:styleId="6ECE874137B043F1A88FB0A929E9CF2B">
    <w:name w:val="6ECE874137B043F1A88FB0A929E9CF2B"/>
  </w:style>
  <w:style w:type="paragraph" w:customStyle="1" w:styleId="92441BD941D4408DA78776E1289ECA37">
    <w:name w:val="92441BD941D4408DA78776E1289ECA37"/>
  </w:style>
  <w:style w:type="paragraph" w:customStyle="1" w:styleId="CF5B21058F114FE9B373537784245F75">
    <w:name w:val="CF5B21058F114FE9B373537784245F75"/>
  </w:style>
  <w:style w:type="paragraph" w:customStyle="1" w:styleId="5BDE90C0317B4FFDB6E61A95EFCC00A8">
    <w:name w:val="5BDE90C0317B4FFDB6E61A95EFCC0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1</Pages>
  <Words>477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City of Bismarck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Colleen Peterson</dc:creator>
  <cp:lastModifiedBy>City of Grand Forks</cp:lastModifiedBy>
  <cp:revision>2</cp:revision>
  <cp:lastPrinted>2011-12-22T15:28:00Z</cp:lastPrinted>
  <dcterms:created xsi:type="dcterms:W3CDTF">2014-05-19T14:15:00Z</dcterms:created>
  <dcterms:modified xsi:type="dcterms:W3CDTF">2014-05-19T14:15:00Z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